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F1E" w:rsidRDefault="0050317E" w:rsidP="0050317E">
      <w:pPr>
        <w:pStyle w:val="Heading1"/>
        <w:rPr>
          <w:lang w:val="en-GB"/>
        </w:rPr>
      </w:pPr>
      <w:r>
        <w:rPr>
          <w:lang w:val="en-GB"/>
        </w:rPr>
        <w:t>Revit MEP UK DB Schedule Sample</w:t>
      </w:r>
    </w:p>
    <w:p w:rsidR="0050317E" w:rsidRDefault="0050317E" w:rsidP="0050317E">
      <w:pPr>
        <w:rPr>
          <w:lang w:val="en-GB"/>
        </w:rPr>
      </w:pPr>
      <w:r>
        <w:rPr>
          <w:lang w:val="en-GB"/>
        </w:rPr>
        <w:t>By Simon Jones, Autodesk UK</w:t>
      </w:r>
      <w:r w:rsidR="00C329FB">
        <w:rPr>
          <w:lang w:val="en-GB"/>
        </w:rPr>
        <w:t xml:space="preserve"> – December 2009</w:t>
      </w:r>
    </w:p>
    <w:p w:rsidR="0050317E" w:rsidRDefault="0050317E" w:rsidP="0050317E">
      <w:pPr>
        <w:rPr>
          <w:lang w:val="en-GB"/>
        </w:rPr>
      </w:pPr>
      <w:r>
        <w:rPr>
          <w:lang w:val="en-GB"/>
        </w:rPr>
        <w:t>This is a far as I got for generating a UK Style Panel Schedule from Revit MEP.</w:t>
      </w:r>
    </w:p>
    <w:p w:rsidR="003C3B21" w:rsidRDefault="003C3B21" w:rsidP="0050317E">
      <w:pPr>
        <w:rPr>
          <w:lang w:val="en-GB"/>
        </w:rPr>
      </w:pPr>
      <w:r>
        <w:rPr>
          <w:lang w:val="en-GB"/>
        </w:rPr>
        <w:t>The first problem to get over is to match the RME circuit numbers with the conventions. Consider the simple panel below that has 18 slots. In Revit MEP the odd number circuits (1,3,5,…) are listed on the left side of the panel, whilst the even number circuits (2,4,6,…) are listed on the right. In the UK the convention is to use circuit codes that group in three’s the match the phasing, and are typically named: 1L1, 1L2, 1L3, 2L1, 2L2, 2L3, 3L1…. and a 3 phase circuit example would be 6L123 for circuits 14, 16 &amp; 18, as illustrated below:</w:t>
      </w:r>
    </w:p>
    <w:tbl>
      <w:tblPr>
        <w:tblW w:w="3840" w:type="dxa"/>
        <w:jc w:val="center"/>
        <w:tblInd w:w="93" w:type="dxa"/>
        <w:tblLook w:val="04A0"/>
      </w:tblPr>
      <w:tblGrid>
        <w:gridCol w:w="935"/>
        <w:gridCol w:w="985"/>
        <w:gridCol w:w="862"/>
        <w:gridCol w:w="1058"/>
      </w:tblGrid>
      <w:tr w:rsidR="003C3B21" w:rsidRPr="003C3B21" w:rsidTr="00A94067">
        <w:trPr>
          <w:trHeight w:val="300"/>
          <w:jc w:val="center"/>
        </w:trPr>
        <w:tc>
          <w:tcPr>
            <w:tcW w:w="1920" w:type="dxa"/>
            <w:gridSpan w:val="2"/>
            <w:tcBorders>
              <w:top w:val="single" w:sz="8" w:space="0" w:color="auto"/>
              <w:left w:val="single" w:sz="8" w:space="0" w:color="auto"/>
              <w:bottom w:val="nil"/>
              <w:right w:val="single" w:sz="8" w:space="0" w:color="000000"/>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Left</w:t>
            </w:r>
          </w:p>
        </w:tc>
        <w:tc>
          <w:tcPr>
            <w:tcW w:w="1920" w:type="dxa"/>
            <w:gridSpan w:val="2"/>
            <w:tcBorders>
              <w:top w:val="single" w:sz="8" w:space="0" w:color="auto"/>
              <w:left w:val="nil"/>
              <w:bottom w:val="nil"/>
              <w:right w:val="single" w:sz="8" w:space="0" w:color="000000"/>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Right</w:t>
            </w:r>
          </w:p>
        </w:tc>
      </w:tr>
      <w:tr w:rsidR="003C3B21" w:rsidRPr="003C3B21" w:rsidTr="00A94067">
        <w:trPr>
          <w:trHeight w:val="315"/>
          <w:jc w:val="center"/>
        </w:trPr>
        <w:tc>
          <w:tcPr>
            <w:tcW w:w="935" w:type="dxa"/>
            <w:tcBorders>
              <w:top w:val="nil"/>
              <w:left w:val="single" w:sz="8" w:space="0" w:color="auto"/>
              <w:bottom w:val="single" w:sz="8" w:space="0" w:color="auto"/>
              <w:right w:val="nil"/>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Num</w:t>
            </w:r>
          </w:p>
        </w:tc>
        <w:tc>
          <w:tcPr>
            <w:tcW w:w="985" w:type="dxa"/>
            <w:tcBorders>
              <w:top w:val="nil"/>
              <w:left w:val="nil"/>
              <w:bottom w:val="single" w:sz="8" w:space="0" w:color="auto"/>
              <w:right w:val="single" w:sz="8" w:space="0" w:color="auto"/>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Code</w:t>
            </w:r>
          </w:p>
        </w:tc>
        <w:tc>
          <w:tcPr>
            <w:tcW w:w="862" w:type="dxa"/>
            <w:tcBorders>
              <w:top w:val="nil"/>
              <w:left w:val="nil"/>
              <w:bottom w:val="single" w:sz="8" w:space="0" w:color="auto"/>
              <w:right w:val="nil"/>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Num</w:t>
            </w:r>
          </w:p>
        </w:tc>
        <w:tc>
          <w:tcPr>
            <w:tcW w:w="1058" w:type="dxa"/>
            <w:tcBorders>
              <w:top w:val="nil"/>
              <w:left w:val="nil"/>
              <w:bottom w:val="single" w:sz="8" w:space="0" w:color="auto"/>
              <w:right w:val="single" w:sz="8" w:space="0" w:color="auto"/>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Code</w:t>
            </w:r>
          </w:p>
        </w:tc>
      </w:tr>
      <w:tr w:rsidR="003C3B21" w:rsidRPr="003C3B21" w:rsidTr="00A94067">
        <w:trPr>
          <w:trHeight w:val="300"/>
          <w:jc w:val="center"/>
        </w:trPr>
        <w:tc>
          <w:tcPr>
            <w:tcW w:w="935" w:type="dxa"/>
            <w:tcBorders>
              <w:top w:val="nil"/>
              <w:left w:val="single" w:sz="8" w:space="0" w:color="auto"/>
              <w:bottom w:val="nil"/>
              <w:right w:val="nil"/>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1</w:t>
            </w:r>
          </w:p>
        </w:tc>
        <w:tc>
          <w:tcPr>
            <w:tcW w:w="985" w:type="dxa"/>
            <w:tcBorders>
              <w:top w:val="nil"/>
              <w:left w:val="nil"/>
              <w:bottom w:val="nil"/>
              <w:right w:val="single" w:sz="8" w:space="0" w:color="auto"/>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1L1</w:t>
            </w:r>
          </w:p>
        </w:tc>
        <w:tc>
          <w:tcPr>
            <w:tcW w:w="862" w:type="dxa"/>
            <w:tcBorders>
              <w:top w:val="nil"/>
              <w:left w:val="nil"/>
              <w:bottom w:val="nil"/>
              <w:right w:val="nil"/>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2</w:t>
            </w:r>
          </w:p>
        </w:tc>
        <w:tc>
          <w:tcPr>
            <w:tcW w:w="1058" w:type="dxa"/>
            <w:tcBorders>
              <w:top w:val="nil"/>
              <w:left w:val="nil"/>
              <w:bottom w:val="nil"/>
              <w:right w:val="single" w:sz="8" w:space="0" w:color="auto"/>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4L1</w:t>
            </w:r>
          </w:p>
        </w:tc>
      </w:tr>
      <w:tr w:rsidR="003C3B21" w:rsidRPr="003C3B21" w:rsidTr="00A94067">
        <w:trPr>
          <w:trHeight w:val="300"/>
          <w:jc w:val="center"/>
        </w:trPr>
        <w:tc>
          <w:tcPr>
            <w:tcW w:w="935" w:type="dxa"/>
            <w:tcBorders>
              <w:top w:val="nil"/>
              <w:left w:val="single" w:sz="8" w:space="0" w:color="auto"/>
              <w:bottom w:val="nil"/>
              <w:right w:val="nil"/>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3</w:t>
            </w:r>
          </w:p>
        </w:tc>
        <w:tc>
          <w:tcPr>
            <w:tcW w:w="985" w:type="dxa"/>
            <w:tcBorders>
              <w:top w:val="nil"/>
              <w:left w:val="nil"/>
              <w:bottom w:val="nil"/>
              <w:right w:val="single" w:sz="8" w:space="0" w:color="auto"/>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1L2</w:t>
            </w:r>
          </w:p>
        </w:tc>
        <w:tc>
          <w:tcPr>
            <w:tcW w:w="862" w:type="dxa"/>
            <w:tcBorders>
              <w:top w:val="nil"/>
              <w:left w:val="nil"/>
              <w:bottom w:val="nil"/>
              <w:right w:val="nil"/>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4</w:t>
            </w:r>
          </w:p>
        </w:tc>
        <w:tc>
          <w:tcPr>
            <w:tcW w:w="1058" w:type="dxa"/>
            <w:tcBorders>
              <w:top w:val="nil"/>
              <w:left w:val="nil"/>
              <w:bottom w:val="nil"/>
              <w:right w:val="single" w:sz="8" w:space="0" w:color="auto"/>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4L2</w:t>
            </w:r>
          </w:p>
        </w:tc>
      </w:tr>
      <w:tr w:rsidR="003C3B21" w:rsidRPr="003C3B21" w:rsidTr="00A94067">
        <w:trPr>
          <w:trHeight w:val="315"/>
          <w:jc w:val="center"/>
        </w:trPr>
        <w:tc>
          <w:tcPr>
            <w:tcW w:w="935" w:type="dxa"/>
            <w:tcBorders>
              <w:top w:val="nil"/>
              <w:left w:val="single" w:sz="8" w:space="0" w:color="auto"/>
              <w:bottom w:val="single" w:sz="8" w:space="0" w:color="auto"/>
              <w:right w:val="nil"/>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5</w:t>
            </w:r>
          </w:p>
        </w:tc>
        <w:tc>
          <w:tcPr>
            <w:tcW w:w="985" w:type="dxa"/>
            <w:tcBorders>
              <w:top w:val="nil"/>
              <w:left w:val="nil"/>
              <w:bottom w:val="single" w:sz="8" w:space="0" w:color="auto"/>
              <w:right w:val="single" w:sz="8" w:space="0" w:color="auto"/>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1L3</w:t>
            </w:r>
          </w:p>
        </w:tc>
        <w:tc>
          <w:tcPr>
            <w:tcW w:w="862" w:type="dxa"/>
            <w:tcBorders>
              <w:top w:val="nil"/>
              <w:left w:val="nil"/>
              <w:bottom w:val="single" w:sz="8" w:space="0" w:color="auto"/>
              <w:right w:val="nil"/>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6</w:t>
            </w:r>
          </w:p>
        </w:tc>
        <w:tc>
          <w:tcPr>
            <w:tcW w:w="1058" w:type="dxa"/>
            <w:tcBorders>
              <w:top w:val="nil"/>
              <w:left w:val="nil"/>
              <w:bottom w:val="single" w:sz="8" w:space="0" w:color="auto"/>
              <w:right w:val="single" w:sz="8" w:space="0" w:color="auto"/>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4L3</w:t>
            </w:r>
          </w:p>
        </w:tc>
      </w:tr>
      <w:tr w:rsidR="003C3B21" w:rsidRPr="003C3B21" w:rsidTr="00A94067">
        <w:trPr>
          <w:trHeight w:val="300"/>
          <w:jc w:val="center"/>
        </w:trPr>
        <w:tc>
          <w:tcPr>
            <w:tcW w:w="935" w:type="dxa"/>
            <w:tcBorders>
              <w:top w:val="nil"/>
              <w:left w:val="single" w:sz="8" w:space="0" w:color="auto"/>
              <w:bottom w:val="nil"/>
              <w:right w:val="nil"/>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7</w:t>
            </w:r>
          </w:p>
        </w:tc>
        <w:tc>
          <w:tcPr>
            <w:tcW w:w="985" w:type="dxa"/>
            <w:tcBorders>
              <w:top w:val="nil"/>
              <w:left w:val="nil"/>
              <w:bottom w:val="nil"/>
              <w:right w:val="single" w:sz="8" w:space="0" w:color="auto"/>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2L1</w:t>
            </w:r>
          </w:p>
        </w:tc>
        <w:tc>
          <w:tcPr>
            <w:tcW w:w="862" w:type="dxa"/>
            <w:tcBorders>
              <w:top w:val="nil"/>
              <w:left w:val="nil"/>
              <w:bottom w:val="nil"/>
              <w:right w:val="nil"/>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8</w:t>
            </w:r>
          </w:p>
        </w:tc>
        <w:tc>
          <w:tcPr>
            <w:tcW w:w="1058" w:type="dxa"/>
            <w:tcBorders>
              <w:top w:val="nil"/>
              <w:left w:val="nil"/>
              <w:bottom w:val="nil"/>
              <w:right w:val="single" w:sz="8" w:space="0" w:color="auto"/>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5L1</w:t>
            </w:r>
          </w:p>
        </w:tc>
      </w:tr>
      <w:tr w:rsidR="003C3B21" w:rsidRPr="003C3B21" w:rsidTr="00A94067">
        <w:trPr>
          <w:trHeight w:val="300"/>
          <w:jc w:val="center"/>
        </w:trPr>
        <w:tc>
          <w:tcPr>
            <w:tcW w:w="935" w:type="dxa"/>
            <w:tcBorders>
              <w:top w:val="nil"/>
              <w:left w:val="single" w:sz="8" w:space="0" w:color="auto"/>
              <w:bottom w:val="nil"/>
              <w:right w:val="nil"/>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9</w:t>
            </w:r>
          </w:p>
        </w:tc>
        <w:tc>
          <w:tcPr>
            <w:tcW w:w="985" w:type="dxa"/>
            <w:tcBorders>
              <w:top w:val="nil"/>
              <w:left w:val="nil"/>
              <w:bottom w:val="nil"/>
              <w:right w:val="single" w:sz="8" w:space="0" w:color="auto"/>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2L2</w:t>
            </w:r>
          </w:p>
        </w:tc>
        <w:tc>
          <w:tcPr>
            <w:tcW w:w="862" w:type="dxa"/>
            <w:tcBorders>
              <w:top w:val="nil"/>
              <w:left w:val="nil"/>
              <w:bottom w:val="nil"/>
              <w:right w:val="nil"/>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10</w:t>
            </w:r>
          </w:p>
        </w:tc>
        <w:tc>
          <w:tcPr>
            <w:tcW w:w="1058" w:type="dxa"/>
            <w:tcBorders>
              <w:top w:val="nil"/>
              <w:left w:val="nil"/>
              <w:bottom w:val="nil"/>
              <w:right w:val="single" w:sz="8" w:space="0" w:color="auto"/>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5L2</w:t>
            </w:r>
          </w:p>
        </w:tc>
      </w:tr>
      <w:tr w:rsidR="003C3B21" w:rsidRPr="003C3B21" w:rsidTr="00A94067">
        <w:trPr>
          <w:trHeight w:val="315"/>
          <w:jc w:val="center"/>
        </w:trPr>
        <w:tc>
          <w:tcPr>
            <w:tcW w:w="935" w:type="dxa"/>
            <w:tcBorders>
              <w:top w:val="nil"/>
              <w:left w:val="single" w:sz="8" w:space="0" w:color="auto"/>
              <w:bottom w:val="single" w:sz="8" w:space="0" w:color="auto"/>
              <w:right w:val="nil"/>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11</w:t>
            </w:r>
          </w:p>
        </w:tc>
        <w:tc>
          <w:tcPr>
            <w:tcW w:w="985" w:type="dxa"/>
            <w:tcBorders>
              <w:top w:val="nil"/>
              <w:left w:val="nil"/>
              <w:bottom w:val="single" w:sz="8" w:space="0" w:color="auto"/>
              <w:right w:val="single" w:sz="8" w:space="0" w:color="auto"/>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2L3</w:t>
            </w:r>
          </w:p>
        </w:tc>
        <w:tc>
          <w:tcPr>
            <w:tcW w:w="862" w:type="dxa"/>
            <w:tcBorders>
              <w:top w:val="nil"/>
              <w:left w:val="nil"/>
              <w:bottom w:val="single" w:sz="8" w:space="0" w:color="auto"/>
              <w:right w:val="nil"/>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12</w:t>
            </w:r>
          </w:p>
        </w:tc>
        <w:tc>
          <w:tcPr>
            <w:tcW w:w="1058" w:type="dxa"/>
            <w:tcBorders>
              <w:top w:val="nil"/>
              <w:left w:val="nil"/>
              <w:bottom w:val="single" w:sz="8" w:space="0" w:color="auto"/>
              <w:right w:val="single" w:sz="8" w:space="0" w:color="auto"/>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5L3</w:t>
            </w:r>
          </w:p>
        </w:tc>
      </w:tr>
      <w:tr w:rsidR="003C3B21" w:rsidRPr="003C3B21" w:rsidTr="00A94067">
        <w:trPr>
          <w:trHeight w:val="300"/>
          <w:jc w:val="center"/>
        </w:trPr>
        <w:tc>
          <w:tcPr>
            <w:tcW w:w="935" w:type="dxa"/>
            <w:tcBorders>
              <w:top w:val="nil"/>
              <w:left w:val="single" w:sz="8" w:space="0" w:color="auto"/>
              <w:bottom w:val="nil"/>
              <w:right w:val="nil"/>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13</w:t>
            </w:r>
          </w:p>
        </w:tc>
        <w:tc>
          <w:tcPr>
            <w:tcW w:w="985" w:type="dxa"/>
            <w:tcBorders>
              <w:top w:val="nil"/>
              <w:left w:val="nil"/>
              <w:bottom w:val="nil"/>
              <w:right w:val="single" w:sz="8" w:space="0" w:color="auto"/>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3L1</w:t>
            </w:r>
          </w:p>
        </w:tc>
        <w:tc>
          <w:tcPr>
            <w:tcW w:w="862" w:type="dxa"/>
            <w:tcBorders>
              <w:top w:val="nil"/>
              <w:left w:val="nil"/>
              <w:bottom w:val="nil"/>
              <w:right w:val="nil"/>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14</w:t>
            </w:r>
          </w:p>
        </w:tc>
        <w:tc>
          <w:tcPr>
            <w:tcW w:w="1058" w:type="dxa"/>
            <w:tcBorders>
              <w:top w:val="nil"/>
              <w:left w:val="nil"/>
              <w:bottom w:val="nil"/>
              <w:right w:val="single" w:sz="8" w:space="0" w:color="auto"/>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 </w:t>
            </w:r>
          </w:p>
        </w:tc>
      </w:tr>
      <w:tr w:rsidR="003C3B21" w:rsidRPr="003C3B21" w:rsidTr="00A94067">
        <w:trPr>
          <w:trHeight w:val="300"/>
          <w:jc w:val="center"/>
        </w:trPr>
        <w:tc>
          <w:tcPr>
            <w:tcW w:w="935" w:type="dxa"/>
            <w:tcBorders>
              <w:top w:val="nil"/>
              <w:left w:val="single" w:sz="8" w:space="0" w:color="auto"/>
              <w:bottom w:val="nil"/>
              <w:right w:val="nil"/>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15</w:t>
            </w:r>
          </w:p>
        </w:tc>
        <w:tc>
          <w:tcPr>
            <w:tcW w:w="985" w:type="dxa"/>
            <w:tcBorders>
              <w:top w:val="nil"/>
              <w:left w:val="nil"/>
              <w:bottom w:val="nil"/>
              <w:right w:val="single" w:sz="8" w:space="0" w:color="auto"/>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3L2</w:t>
            </w:r>
          </w:p>
        </w:tc>
        <w:tc>
          <w:tcPr>
            <w:tcW w:w="862" w:type="dxa"/>
            <w:tcBorders>
              <w:top w:val="nil"/>
              <w:left w:val="nil"/>
              <w:bottom w:val="nil"/>
              <w:right w:val="nil"/>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16</w:t>
            </w:r>
          </w:p>
        </w:tc>
        <w:tc>
          <w:tcPr>
            <w:tcW w:w="1058" w:type="dxa"/>
            <w:tcBorders>
              <w:top w:val="nil"/>
              <w:left w:val="nil"/>
              <w:bottom w:val="nil"/>
              <w:right w:val="single" w:sz="8" w:space="0" w:color="auto"/>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6L123</w:t>
            </w:r>
          </w:p>
        </w:tc>
      </w:tr>
      <w:tr w:rsidR="003C3B21" w:rsidRPr="003C3B21" w:rsidTr="00A94067">
        <w:trPr>
          <w:trHeight w:val="315"/>
          <w:jc w:val="center"/>
        </w:trPr>
        <w:tc>
          <w:tcPr>
            <w:tcW w:w="935" w:type="dxa"/>
            <w:tcBorders>
              <w:top w:val="nil"/>
              <w:left w:val="single" w:sz="8" w:space="0" w:color="auto"/>
              <w:bottom w:val="single" w:sz="8" w:space="0" w:color="auto"/>
              <w:right w:val="nil"/>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17</w:t>
            </w:r>
          </w:p>
        </w:tc>
        <w:tc>
          <w:tcPr>
            <w:tcW w:w="985" w:type="dxa"/>
            <w:tcBorders>
              <w:top w:val="nil"/>
              <w:left w:val="nil"/>
              <w:bottom w:val="single" w:sz="8" w:space="0" w:color="auto"/>
              <w:right w:val="single" w:sz="8" w:space="0" w:color="auto"/>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3L3</w:t>
            </w:r>
          </w:p>
        </w:tc>
        <w:tc>
          <w:tcPr>
            <w:tcW w:w="862" w:type="dxa"/>
            <w:tcBorders>
              <w:top w:val="nil"/>
              <w:left w:val="nil"/>
              <w:bottom w:val="single" w:sz="8" w:space="0" w:color="auto"/>
              <w:right w:val="nil"/>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18</w:t>
            </w:r>
          </w:p>
        </w:tc>
        <w:tc>
          <w:tcPr>
            <w:tcW w:w="1058" w:type="dxa"/>
            <w:tcBorders>
              <w:top w:val="nil"/>
              <w:left w:val="nil"/>
              <w:bottom w:val="single" w:sz="8" w:space="0" w:color="auto"/>
              <w:right w:val="single" w:sz="8" w:space="0" w:color="auto"/>
            </w:tcBorders>
            <w:shd w:val="clear" w:color="auto" w:fill="auto"/>
            <w:noWrap/>
            <w:vAlign w:val="bottom"/>
            <w:hideMark/>
          </w:tcPr>
          <w:p w:rsidR="003C3B21" w:rsidRPr="003C3B21" w:rsidRDefault="003C3B21" w:rsidP="003C3B21">
            <w:pPr>
              <w:spacing w:after="0" w:line="240" w:lineRule="auto"/>
              <w:jc w:val="center"/>
              <w:rPr>
                <w:rFonts w:ascii="Calibri" w:eastAsia="Times New Roman" w:hAnsi="Calibri" w:cs="Times New Roman"/>
                <w:color w:val="000000"/>
              </w:rPr>
            </w:pPr>
            <w:r w:rsidRPr="003C3B21">
              <w:rPr>
                <w:rFonts w:ascii="Calibri" w:eastAsia="Times New Roman" w:hAnsi="Calibri" w:cs="Times New Roman"/>
                <w:color w:val="000000"/>
              </w:rPr>
              <w:t> </w:t>
            </w:r>
          </w:p>
        </w:tc>
      </w:tr>
    </w:tbl>
    <w:p w:rsidR="003C3B21" w:rsidRDefault="003C3B21" w:rsidP="0050317E">
      <w:pPr>
        <w:rPr>
          <w:lang w:val="en-GB"/>
        </w:rPr>
      </w:pPr>
    </w:p>
    <w:p w:rsidR="009F0256" w:rsidRDefault="009F0256" w:rsidP="0050317E">
      <w:pPr>
        <w:rPr>
          <w:lang w:val="en-GB"/>
        </w:rPr>
      </w:pPr>
      <w:r>
        <w:rPr>
          <w:lang w:val="en-GB"/>
        </w:rPr>
        <w:t>The .Net c# sample comes with two commands:</w:t>
      </w:r>
    </w:p>
    <w:p w:rsidR="009F0256" w:rsidRDefault="009F0256" w:rsidP="009F0256">
      <w:pPr>
        <w:pStyle w:val="ListParagraph"/>
        <w:numPr>
          <w:ilvl w:val="0"/>
          <w:numId w:val="1"/>
        </w:numPr>
        <w:rPr>
          <w:lang w:val="en-GB"/>
        </w:rPr>
      </w:pPr>
      <w:r>
        <w:rPr>
          <w:lang w:val="en-GB"/>
        </w:rPr>
        <w:t>Add Circuit References – assigns UK style circuit references</w:t>
      </w:r>
    </w:p>
    <w:p w:rsidR="009F0256" w:rsidRPr="009F0256" w:rsidRDefault="009F0256" w:rsidP="009F0256">
      <w:pPr>
        <w:pStyle w:val="ListParagraph"/>
        <w:numPr>
          <w:ilvl w:val="0"/>
          <w:numId w:val="1"/>
        </w:numPr>
        <w:rPr>
          <w:lang w:val="en-GB"/>
        </w:rPr>
      </w:pPr>
      <w:r>
        <w:rPr>
          <w:lang w:val="en-GB"/>
        </w:rPr>
        <w:t>Panel Schedule Export – exports the circuits to an Excel spreadsheet</w:t>
      </w:r>
    </w:p>
    <w:p w:rsidR="009F0256" w:rsidRDefault="009F0256" w:rsidP="00D030B9">
      <w:pPr>
        <w:pStyle w:val="Heading2"/>
        <w:rPr>
          <w:lang w:val="en-GB"/>
        </w:rPr>
      </w:pPr>
      <w:r>
        <w:rPr>
          <w:lang w:val="en-GB"/>
        </w:rPr>
        <w:t>Add Circuit References</w:t>
      </w:r>
    </w:p>
    <w:p w:rsidR="00C329FB" w:rsidRDefault="00A94067" w:rsidP="0050317E">
      <w:pPr>
        <w:rPr>
          <w:lang w:val="en-GB"/>
        </w:rPr>
      </w:pPr>
      <w:r>
        <w:rPr>
          <w:lang w:val="en-GB"/>
        </w:rPr>
        <w:t>To provid</w:t>
      </w:r>
      <w:r w:rsidR="00D030B9">
        <w:rPr>
          <w:lang w:val="en-GB"/>
        </w:rPr>
        <w:t>e the</w:t>
      </w:r>
      <w:r>
        <w:rPr>
          <w:lang w:val="en-GB"/>
        </w:rPr>
        <w:t xml:space="preserve"> </w:t>
      </w:r>
      <w:r w:rsidR="00D030B9">
        <w:rPr>
          <w:lang w:val="en-GB"/>
        </w:rPr>
        <w:t xml:space="preserve">circuit number to code </w:t>
      </w:r>
      <w:r>
        <w:rPr>
          <w:lang w:val="en-GB"/>
        </w:rPr>
        <w:t>mapping, this sample sets the value of the “Circuit Ref” shared parameter that has been added to circuits</w:t>
      </w:r>
      <w:r w:rsidR="00C329FB">
        <w:rPr>
          <w:lang w:val="en-GB"/>
        </w:rPr>
        <w:t xml:space="preserve"> and light fittings</w:t>
      </w:r>
      <w:r>
        <w:rPr>
          <w:lang w:val="en-GB"/>
        </w:rPr>
        <w:t>.</w:t>
      </w:r>
      <w:r w:rsidR="00C329FB">
        <w:rPr>
          <w:lang w:val="en-GB"/>
        </w:rPr>
        <w:t xml:space="preserve"> Ideally, the “Circuit Ref” parameter should be added to all objects with a electrical connector as well as wires, so that you can tag what circuit they are on.</w:t>
      </w:r>
    </w:p>
    <w:p w:rsidR="00D030B9" w:rsidRDefault="00D030B9" w:rsidP="0050317E">
      <w:pPr>
        <w:rPr>
          <w:lang w:val="en-GB"/>
        </w:rPr>
      </w:pPr>
      <w:r>
        <w:rPr>
          <w:lang w:val="en-GB"/>
        </w:rPr>
        <w:t xml:space="preserve"> After running the command you will simply be asked to select the appropriate panel.  </w:t>
      </w:r>
    </w:p>
    <w:p w:rsidR="003C3B21" w:rsidRDefault="00D030B9" w:rsidP="0050317E">
      <w:pPr>
        <w:rPr>
          <w:lang w:val="en-GB"/>
        </w:rPr>
      </w:pPr>
      <w:r>
        <w:rPr>
          <w:lang w:val="en-GB"/>
        </w:rPr>
        <w:t>If you’re using the supplied dataset, this shared parameter has already been added to circuits</w:t>
      </w:r>
      <w:r w:rsidR="00C329FB">
        <w:rPr>
          <w:lang w:val="en-GB"/>
        </w:rPr>
        <w:t xml:space="preserve"> and light fittings</w:t>
      </w:r>
      <w:r>
        <w:rPr>
          <w:lang w:val="en-GB"/>
        </w:rPr>
        <w:t xml:space="preserve"> through the Project Parameters, but if you use an alternative Revit project, you’ll have to add this parameter manually.</w:t>
      </w:r>
    </w:p>
    <w:p w:rsidR="00D030B9" w:rsidRDefault="00D030B9" w:rsidP="0050317E">
      <w:pPr>
        <w:rPr>
          <w:lang w:val="en-GB"/>
        </w:rPr>
      </w:pPr>
      <w:r>
        <w:rPr>
          <w:lang w:val="en-GB"/>
        </w:rPr>
        <w:lastRenderedPageBreak/>
        <w:t>For this to work, the panel needs to have an even number of circuits that is also divisible by 3, for example 6, 12, 18, 24, 48 etc.</w:t>
      </w:r>
    </w:p>
    <w:p w:rsidR="00D030B9" w:rsidRDefault="00D030B9" w:rsidP="0050317E">
      <w:pPr>
        <w:rPr>
          <w:lang w:val="en-GB"/>
        </w:rPr>
      </w:pPr>
      <w:r>
        <w:rPr>
          <w:lang w:val="en-GB"/>
        </w:rPr>
        <w:t>If any changes are made to the number of circuits or their position in the panel, this command will be to be re-run to re-assign the codes.</w:t>
      </w:r>
    </w:p>
    <w:p w:rsidR="009F0256" w:rsidRDefault="009F0256" w:rsidP="00D030B9">
      <w:pPr>
        <w:pStyle w:val="Heading2"/>
        <w:rPr>
          <w:lang w:val="en-GB"/>
        </w:rPr>
      </w:pPr>
      <w:r>
        <w:rPr>
          <w:lang w:val="en-GB"/>
        </w:rPr>
        <w:t>Panel Schedule Export</w:t>
      </w:r>
    </w:p>
    <w:p w:rsidR="00D030B9" w:rsidRDefault="00D030B9" w:rsidP="00D030B9">
      <w:pPr>
        <w:rPr>
          <w:lang w:val="en-GB"/>
        </w:rPr>
      </w:pPr>
      <w:r>
        <w:rPr>
          <w:lang w:val="en-GB"/>
        </w:rPr>
        <w:t>Once the circuit references have been set-up</w:t>
      </w:r>
      <w:r w:rsidR="00C329FB">
        <w:rPr>
          <w:lang w:val="en-GB"/>
        </w:rPr>
        <w:t>, you can then use the ‘Panel Schedule Export’ command to extract the data to an Excel spreadsheet. As with the ‘Add Circuit References’ command, you will be prompted to select the appropriate panel.</w:t>
      </w:r>
    </w:p>
    <w:p w:rsidR="00C329FB" w:rsidRDefault="00C329FB" w:rsidP="00D030B9">
      <w:pPr>
        <w:rPr>
          <w:lang w:val="en-GB"/>
        </w:rPr>
      </w:pPr>
      <w:r>
        <w:rPr>
          <w:lang w:val="en-GB"/>
        </w:rPr>
        <w:t>After picking the panel, you will then be prompted to select an Excel spreadsheet and this sample is hard coded to use the cell positions in the PanelSchedule.xls that is included with the sample. For example, the following cell positions are used:</w:t>
      </w:r>
    </w:p>
    <w:p w:rsidR="00C329FB" w:rsidRDefault="00C329FB" w:rsidP="00C329FB">
      <w:pPr>
        <w:pStyle w:val="ListParagraph"/>
        <w:numPr>
          <w:ilvl w:val="0"/>
          <w:numId w:val="2"/>
        </w:numPr>
        <w:rPr>
          <w:lang w:val="en-GB"/>
        </w:rPr>
      </w:pPr>
      <w:r>
        <w:rPr>
          <w:lang w:val="en-GB"/>
        </w:rPr>
        <w:t>O3 – Panel Name</w:t>
      </w:r>
    </w:p>
    <w:p w:rsidR="00C329FB" w:rsidRDefault="00C329FB" w:rsidP="00C329FB">
      <w:pPr>
        <w:pStyle w:val="ListParagraph"/>
        <w:numPr>
          <w:ilvl w:val="0"/>
          <w:numId w:val="2"/>
        </w:numPr>
        <w:rPr>
          <w:lang w:val="en-GB"/>
        </w:rPr>
      </w:pPr>
      <w:r>
        <w:rPr>
          <w:lang w:val="en-GB"/>
        </w:rPr>
        <w:t>H5 – Number of ways (slots)</w:t>
      </w:r>
    </w:p>
    <w:p w:rsidR="00C329FB" w:rsidRDefault="00C329FB" w:rsidP="00C329FB">
      <w:pPr>
        <w:pStyle w:val="ListParagraph"/>
        <w:numPr>
          <w:ilvl w:val="0"/>
          <w:numId w:val="2"/>
        </w:numPr>
        <w:rPr>
          <w:lang w:val="en-GB"/>
        </w:rPr>
      </w:pPr>
      <w:r>
        <w:rPr>
          <w:lang w:val="en-GB"/>
        </w:rPr>
        <w:t>A12, A13, A14 etc – Circuit Reference</w:t>
      </w:r>
    </w:p>
    <w:p w:rsidR="00C329FB" w:rsidRDefault="00C329FB" w:rsidP="00C329FB">
      <w:pPr>
        <w:pStyle w:val="ListParagraph"/>
        <w:numPr>
          <w:ilvl w:val="0"/>
          <w:numId w:val="2"/>
        </w:numPr>
        <w:rPr>
          <w:lang w:val="en-GB"/>
        </w:rPr>
      </w:pPr>
      <w:r>
        <w:rPr>
          <w:lang w:val="en-GB"/>
        </w:rPr>
        <w:t>B12, B13, B14 etc – Circuit description</w:t>
      </w:r>
    </w:p>
    <w:p w:rsidR="00C329FB" w:rsidRDefault="00F47891" w:rsidP="00C329FB">
      <w:pPr>
        <w:pStyle w:val="ListParagraph"/>
        <w:numPr>
          <w:ilvl w:val="0"/>
          <w:numId w:val="2"/>
        </w:numPr>
        <w:rPr>
          <w:lang w:val="en-GB"/>
        </w:rPr>
      </w:pPr>
      <w:r>
        <w:rPr>
          <w:lang w:val="en-GB"/>
        </w:rPr>
        <w:t>J12, J13, J14 etc – Number of points (devices)</w:t>
      </w:r>
    </w:p>
    <w:p w:rsidR="00F47891" w:rsidRDefault="00F47891" w:rsidP="00C329FB">
      <w:pPr>
        <w:pStyle w:val="ListParagraph"/>
        <w:numPr>
          <w:ilvl w:val="0"/>
          <w:numId w:val="2"/>
        </w:numPr>
        <w:rPr>
          <w:lang w:val="en-GB"/>
        </w:rPr>
      </w:pPr>
      <w:r>
        <w:rPr>
          <w:lang w:val="en-GB"/>
        </w:rPr>
        <w:t>K12, K13, K14 etc – Cable Size PH</w:t>
      </w:r>
      <w:r w:rsidR="00FC73B8">
        <w:rPr>
          <w:lang w:val="en-GB"/>
        </w:rPr>
        <w:t xml:space="preserve"> (saved as shared parameter “CableSize_PH”)</w:t>
      </w:r>
    </w:p>
    <w:p w:rsidR="00F47891" w:rsidRDefault="00F47891" w:rsidP="00C329FB">
      <w:pPr>
        <w:pStyle w:val="ListParagraph"/>
        <w:numPr>
          <w:ilvl w:val="0"/>
          <w:numId w:val="2"/>
        </w:numPr>
        <w:rPr>
          <w:lang w:val="en-GB"/>
        </w:rPr>
      </w:pPr>
      <w:r>
        <w:rPr>
          <w:lang w:val="en-GB"/>
        </w:rPr>
        <w:t>L12, L13, L14 etc – Cable Size CPC</w:t>
      </w:r>
      <w:r w:rsidR="00FC73B8">
        <w:rPr>
          <w:lang w:val="en-GB"/>
        </w:rPr>
        <w:t xml:space="preserve"> (saved as shared parameter “CableSize_CPC”)</w:t>
      </w:r>
    </w:p>
    <w:p w:rsidR="00F47891" w:rsidRPr="00C329FB" w:rsidRDefault="00F47891" w:rsidP="00C329FB">
      <w:pPr>
        <w:pStyle w:val="ListParagraph"/>
        <w:numPr>
          <w:ilvl w:val="0"/>
          <w:numId w:val="2"/>
        </w:numPr>
        <w:rPr>
          <w:lang w:val="en-GB"/>
        </w:rPr>
      </w:pPr>
      <w:r>
        <w:rPr>
          <w:lang w:val="en-GB"/>
        </w:rPr>
        <w:t xml:space="preserve">Q12, Q13, Q14 etc – Circuit rating </w:t>
      </w:r>
    </w:p>
    <w:p w:rsidR="00D030B9" w:rsidRDefault="00F47891" w:rsidP="00D030B9">
      <w:pPr>
        <w:rPr>
          <w:lang w:val="en-GB"/>
        </w:rPr>
      </w:pPr>
      <w:r>
        <w:rPr>
          <w:lang w:val="en-GB"/>
        </w:rPr>
        <w:t>This could be improved by adding tags that are searched for and replaced, but if you want to change the current hardcoded method, look for calls to exportToExcel in CreateDbSchedule.cs, for example:</w:t>
      </w:r>
    </w:p>
    <w:p w:rsidR="00F47891" w:rsidRDefault="00F47891" w:rsidP="00D030B9">
      <w:pPr>
        <w:rPr>
          <w:rFonts w:ascii="Courier New" w:hAnsi="Courier New" w:cs="Courier New"/>
          <w:noProof/>
          <w:sz w:val="20"/>
          <w:szCs w:val="20"/>
        </w:rPr>
      </w:pPr>
      <w:r>
        <w:rPr>
          <w:rFonts w:ascii="Courier New" w:hAnsi="Courier New" w:cs="Courier New"/>
          <w:noProof/>
          <w:sz w:val="20"/>
          <w:szCs w:val="20"/>
        </w:rPr>
        <w:t xml:space="preserve">exportToExcel(ws, </w:t>
      </w:r>
      <w:r>
        <w:rPr>
          <w:rFonts w:ascii="Courier New" w:hAnsi="Courier New" w:cs="Courier New"/>
          <w:noProof/>
          <w:color w:val="A31515"/>
          <w:sz w:val="20"/>
          <w:szCs w:val="20"/>
        </w:rPr>
        <w:t>"O"</w:t>
      </w:r>
      <w:r>
        <w:rPr>
          <w:rFonts w:ascii="Courier New" w:hAnsi="Courier New" w:cs="Courier New"/>
          <w:noProof/>
          <w:sz w:val="20"/>
          <w:szCs w:val="20"/>
        </w:rPr>
        <w:t>, 3, panelName);</w:t>
      </w:r>
    </w:p>
    <w:sectPr w:rsidR="00F47891" w:rsidSect="00874F1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74111"/>
    <w:multiLevelType w:val="hybridMultilevel"/>
    <w:tmpl w:val="F514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303105"/>
    <w:multiLevelType w:val="hybridMultilevel"/>
    <w:tmpl w:val="6E8A3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7F6E74"/>
    <w:multiLevelType w:val="hybridMultilevel"/>
    <w:tmpl w:val="34EA4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0317E"/>
    <w:rsid w:val="002E062D"/>
    <w:rsid w:val="003C3B21"/>
    <w:rsid w:val="0050317E"/>
    <w:rsid w:val="006078B4"/>
    <w:rsid w:val="006347F7"/>
    <w:rsid w:val="008218EB"/>
    <w:rsid w:val="00874F1E"/>
    <w:rsid w:val="009F0256"/>
    <w:rsid w:val="00A94067"/>
    <w:rsid w:val="00B61A29"/>
    <w:rsid w:val="00C329FB"/>
    <w:rsid w:val="00D030B9"/>
    <w:rsid w:val="00F47891"/>
    <w:rsid w:val="00F63EF7"/>
    <w:rsid w:val="00FC73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F1E"/>
  </w:style>
  <w:style w:type="paragraph" w:styleId="Heading1">
    <w:name w:val="heading 1"/>
    <w:basedOn w:val="Normal"/>
    <w:next w:val="Normal"/>
    <w:link w:val="Heading1Char"/>
    <w:uiPriority w:val="9"/>
    <w:qFormat/>
    <w:rsid w:val="005031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030B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317E"/>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F0256"/>
    <w:pPr>
      <w:ind w:left="720"/>
      <w:contextualSpacing/>
    </w:pPr>
  </w:style>
  <w:style w:type="character" w:customStyle="1" w:styleId="Heading2Char">
    <w:name w:val="Heading 2 Char"/>
    <w:basedOn w:val="DefaultParagraphFont"/>
    <w:link w:val="Heading2"/>
    <w:uiPriority w:val="9"/>
    <w:rsid w:val="00D030B9"/>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552817090">
      <w:bodyDiv w:val="1"/>
      <w:marLeft w:val="0"/>
      <w:marRight w:val="0"/>
      <w:marTop w:val="0"/>
      <w:marBottom w:val="0"/>
      <w:divBdr>
        <w:top w:val="none" w:sz="0" w:space="0" w:color="auto"/>
        <w:left w:val="none" w:sz="0" w:space="0" w:color="auto"/>
        <w:bottom w:val="none" w:sz="0" w:space="0" w:color="auto"/>
        <w:right w:val="none" w:sz="0" w:space="0" w:color="auto"/>
      </w:divBdr>
    </w:div>
    <w:div w:id="1138301550">
      <w:bodyDiv w:val="1"/>
      <w:marLeft w:val="0"/>
      <w:marRight w:val="0"/>
      <w:marTop w:val="0"/>
      <w:marBottom w:val="0"/>
      <w:divBdr>
        <w:top w:val="none" w:sz="0" w:space="0" w:color="auto"/>
        <w:left w:val="none" w:sz="0" w:space="0" w:color="auto"/>
        <w:bottom w:val="none" w:sz="0" w:space="0" w:color="auto"/>
        <w:right w:val="none" w:sz="0" w:space="0" w:color="auto"/>
      </w:divBdr>
    </w:div>
    <w:div w:id="125844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2</Pages>
  <Words>460</Words>
  <Characters>2624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joness</dc:creator>
  <cp:keywords/>
  <dc:description/>
  <cp:lastModifiedBy>joness</cp:lastModifiedBy>
  <cp:revision>6</cp:revision>
  <dcterms:created xsi:type="dcterms:W3CDTF">2009-12-18T11:35:00Z</dcterms:created>
  <dcterms:modified xsi:type="dcterms:W3CDTF">2009-12-18T14:56:00Z</dcterms:modified>
</cp:coreProperties>
</file>